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27" w:rsidRPr="00794427" w:rsidRDefault="00794427" w:rsidP="0079442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0324158"/>
      <w:r w:rsidRPr="0079442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4427" w:rsidRPr="00794427" w:rsidRDefault="00794427" w:rsidP="0079442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dd350587-645e-4fca-9717-dfe51fc2a1cb"/>
      <w:r w:rsidRPr="0079442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79442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794427" w:rsidRPr="00794427" w:rsidRDefault="00794427" w:rsidP="0079442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9442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  <w:bookmarkStart w:id="2" w:name="b1f683a3-6841-4c0e-aae2-8a55e5fe7a51"/>
      <w:bookmarkEnd w:id="2"/>
    </w:p>
    <w:p w:rsidR="00794427" w:rsidRPr="00794427" w:rsidRDefault="00794427" w:rsidP="0079442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94427">
        <w:rPr>
          <w:rFonts w:ascii="Times New Roman" w:eastAsia="Calibri" w:hAnsi="Times New Roman" w:cs="Times New Roman"/>
          <w:b/>
          <w:color w:val="000000"/>
          <w:sz w:val="28"/>
        </w:rPr>
        <w:t>МБОУ "Кадетская школа" г. Сосногорска</w:t>
      </w:r>
    </w:p>
    <w:p w:rsidR="00794427" w:rsidRPr="00794427" w:rsidRDefault="00794427" w:rsidP="00794427">
      <w:pPr>
        <w:spacing w:after="0"/>
        <w:ind w:left="120"/>
        <w:rPr>
          <w:rFonts w:ascii="Calibri" w:eastAsia="Calibri" w:hAnsi="Calibri" w:cs="Times New Roman"/>
        </w:rPr>
      </w:pPr>
    </w:p>
    <w:p w:rsidR="00794427" w:rsidRPr="00794427" w:rsidRDefault="00794427" w:rsidP="00794427">
      <w:pPr>
        <w:spacing w:after="0"/>
        <w:ind w:left="120"/>
        <w:rPr>
          <w:rFonts w:ascii="Calibri" w:eastAsia="Calibri" w:hAnsi="Calibri" w:cs="Times New Roman"/>
        </w:rPr>
      </w:pPr>
    </w:p>
    <w:p w:rsidR="00794427" w:rsidRPr="00794427" w:rsidRDefault="00794427" w:rsidP="00794427">
      <w:pPr>
        <w:spacing w:after="0"/>
        <w:ind w:left="120"/>
        <w:rPr>
          <w:rFonts w:ascii="Calibri" w:eastAsia="Calibri" w:hAnsi="Calibri" w:cs="Times New Roman"/>
        </w:rPr>
      </w:pPr>
    </w:p>
    <w:p w:rsidR="00794427" w:rsidRPr="00794427" w:rsidRDefault="00794427" w:rsidP="00794427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4427" w:rsidRPr="00794427" w:rsidTr="00794427">
        <w:tc>
          <w:tcPr>
            <w:tcW w:w="3114" w:type="dxa"/>
          </w:tcPr>
          <w:p w:rsidR="00794427" w:rsidRPr="00794427" w:rsidRDefault="00794427" w:rsidP="007944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94427" w:rsidRPr="00794427" w:rsidRDefault="00794427" w:rsidP="007944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94427" w:rsidRPr="00794427" w:rsidRDefault="00794427" w:rsidP="007944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4427" w:rsidRPr="00794427" w:rsidRDefault="00794427" w:rsidP="007944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Головко Ж.Р.</w:t>
            </w:r>
          </w:p>
          <w:p w:rsidR="00794427" w:rsidRPr="00794427" w:rsidRDefault="00794427" w:rsidP="007944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№11 от «23» мая   2023 г.</w:t>
            </w:r>
          </w:p>
          <w:p w:rsidR="00794427" w:rsidRPr="00794427" w:rsidRDefault="00794427" w:rsidP="007944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4427" w:rsidRPr="00794427" w:rsidRDefault="00794427" w:rsidP="007944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4427" w:rsidRPr="00794427" w:rsidRDefault="00794427" w:rsidP="007944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4427" w:rsidRPr="00794427" w:rsidRDefault="00794427" w:rsidP="007944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94427" w:rsidRPr="00794427" w:rsidRDefault="00794427" w:rsidP="007944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4427" w:rsidRPr="00794427" w:rsidRDefault="00794427" w:rsidP="007944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Бикчурин Ю.Р.</w:t>
            </w:r>
          </w:p>
          <w:p w:rsidR="00794427" w:rsidRPr="00794427" w:rsidRDefault="00794427" w:rsidP="007944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№133 от «23» мая    2023 г.</w:t>
            </w:r>
          </w:p>
          <w:p w:rsidR="00794427" w:rsidRPr="00794427" w:rsidRDefault="00794427" w:rsidP="007944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1E3C" w:rsidRDefault="00CB1E3C">
      <w:pPr>
        <w:spacing w:after="0"/>
        <w:ind w:left="120"/>
      </w:pPr>
    </w:p>
    <w:p w:rsidR="00CB1E3C" w:rsidRDefault="00CB1E3C">
      <w:pPr>
        <w:spacing w:after="0"/>
        <w:ind w:left="120"/>
      </w:pPr>
    </w:p>
    <w:p w:rsidR="00CB1E3C" w:rsidRDefault="00CB1E3C">
      <w:pPr>
        <w:spacing w:after="0"/>
        <w:ind w:left="120"/>
      </w:pPr>
    </w:p>
    <w:p w:rsidR="00CB1E3C" w:rsidRDefault="00CB1E3C">
      <w:pPr>
        <w:spacing w:after="0"/>
        <w:ind w:left="120"/>
      </w:pPr>
    </w:p>
    <w:p w:rsidR="00CB1E3C" w:rsidRDefault="00CB1E3C">
      <w:pPr>
        <w:spacing w:after="0"/>
        <w:ind w:left="120"/>
      </w:pPr>
    </w:p>
    <w:p w:rsidR="00CB1E3C" w:rsidRDefault="00AC17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1E3C" w:rsidRDefault="00AC17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4003405)</w:t>
      </w:r>
    </w:p>
    <w:p w:rsidR="00CB1E3C" w:rsidRDefault="00CB1E3C">
      <w:pPr>
        <w:spacing w:after="0"/>
        <w:ind w:left="120"/>
        <w:jc w:val="center"/>
      </w:pPr>
    </w:p>
    <w:p w:rsidR="00CB1E3C" w:rsidRPr="00794427" w:rsidRDefault="00AC17E9">
      <w:pPr>
        <w:spacing w:after="0" w:line="408" w:lineRule="auto"/>
        <w:ind w:left="120"/>
        <w:jc w:val="center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B1E3C" w:rsidRPr="00794427" w:rsidRDefault="00AC17E9">
      <w:pPr>
        <w:spacing w:after="0" w:line="408" w:lineRule="auto"/>
        <w:ind w:left="120"/>
        <w:jc w:val="center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94427">
        <w:rPr>
          <w:rFonts w:ascii="Calibri" w:hAnsi="Calibri"/>
          <w:color w:val="000000"/>
          <w:sz w:val="28"/>
          <w:lang w:val="ru-RU"/>
        </w:rPr>
        <w:t xml:space="preserve">– 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B1E3C" w:rsidRPr="00794427" w:rsidRDefault="00CB1E3C">
      <w:pPr>
        <w:spacing w:after="0"/>
        <w:ind w:left="120"/>
        <w:jc w:val="center"/>
        <w:rPr>
          <w:lang w:val="ru-RU"/>
        </w:rPr>
      </w:pPr>
    </w:p>
    <w:p w:rsidR="00CB1E3C" w:rsidRPr="00794427" w:rsidRDefault="00CB1E3C">
      <w:pPr>
        <w:spacing w:after="0"/>
        <w:ind w:left="120"/>
        <w:jc w:val="center"/>
        <w:rPr>
          <w:lang w:val="ru-RU"/>
        </w:rPr>
      </w:pPr>
    </w:p>
    <w:p w:rsidR="00CB1E3C" w:rsidRPr="00794427" w:rsidRDefault="00CB1E3C">
      <w:pPr>
        <w:spacing w:after="0"/>
        <w:ind w:left="120"/>
        <w:jc w:val="center"/>
        <w:rPr>
          <w:lang w:val="ru-RU"/>
        </w:rPr>
      </w:pPr>
    </w:p>
    <w:p w:rsidR="00CB1E3C" w:rsidRPr="00794427" w:rsidRDefault="00CB1E3C">
      <w:pPr>
        <w:spacing w:after="0"/>
        <w:ind w:left="120"/>
        <w:jc w:val="center"/>
        <w:rPr>
          <w:lang w:val="ru-RU"/>
        </w:rPr>
      </w:pPr>
    </w:p>
    <w:p w:rsidR="00CB1E3C" w:rsidRPr="00794427" w:rsidRDefault="00CB1E3C">
      <w:pPr>
        <w:spacing w:after="0"/>
        <w:ind w:left="120"/>
        <w:jc w:val="center"/>
        <w:rPr>
          <w:lang w:val="ru-RU"/>
        </w:rPr>
      </w:pPr>
    </w:p>
    <w:p w:rsidR="00CB1E3C" w:rsidRPr="00794427" w:rsidRDefault="00CB1E3C">
      <w:pPr>
        <w:spacing w:after="0"/>
        <w:ind w:left="120"/>
        <w:jc w:val="center"/>
        <w:rPr>
          <w:lang w:val="ru-RU"/>
        </w:rPr>
      </w:pPr>
    </w:p>
    <w:p w:rsidR="00CB1E3C" w:rsidRPr="00794427" w:rsidRDefault="00CB1E3C" w:rsidP="00794427">
      <w:pPr>
        <w:spacing w:after="0"/>
        <w:rPr>
          <w:lang w:val="ru-RU"/>
        </w:rPr>
      </w:pPr>
    </w:p>
    <w:p w:rsidR="00CB1E3C" w:rsidRPr="00794427" w:rsidRDefault="00CB1E3C">
      <w:pPr>
        <w:spacing w:after="0"/>
        <w:ind w:left="120"/>
        <w:jc w:val="center"/>
        <w:rPr>
          <w:lang w:val="ru-RU"/>
        </w:rPr>
      </w:pPr>
    </w:p>
    <w:p w:rsidR="00CB1E3C" w:rsidRPr="00794427" w:rsidRDefault="007944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4427">
        <w:rPr>
          <w:rFonts w:ascii="Times New Roman" w:hAnsi="Times New Roman" w:cs="Times New Roman"/>
          <w:sz w:val="28"/>
          <w:szCs w:val="28"/>
          <w:lang w:val="ru-RU"/>
        </w:rPr>
        <w:t>Сосногорск 2023</w:t>
      </w:r>
    </w:p>
    <w:p w:rsidR="00CB1E3C" w:rsidRPr="00794427" w:rsidRDefault="00CB1E3C">
      <w:pPr>
        <w:spacing w:after="0"/>
        <w:ind w:left="120"/>
        <w:jc w:val="center"/>
        <w:rPr>
          <w:lang w:val="ru-RU"/>
        </w:r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bookmarkStart w:id="3" w:name="block-30324157"/>
      <w:bookmarkStart w:id="4" w:name="_GoBack"/>
      <w:bookmarkEnd w:id="0"/>
      <w:bookmarkEnd w:id="4"/>
      <w:r w:rsidRPr="007944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о предмета «Обществознание», а также с учётом федеральной рабочей программы воспитания.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</w:t>
      </w:r>
      <w:r w:rsidRPr="00794427">
        <w:rPr>
          <w:rFonts w:ascii="Times New Roman" w:hAnsi="Times New Roman"/>
          <w:color w:val="000000"/>
          <w:sz w:val="28"/>
          <w:lang w:val="ru-RU"/>
        </w:rPr>
        <w:t>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</w:t>
      </w:r>
      <w:r w:rsidRPr="00794427">
        <w:rPr>
          <w:rFonts w:ascii="Times New Roman" w:hAnsi="Times New Roman"/>
          <w:color w:val="000000"/>
          <w:sz w:val="28"/>
          <w:lang w:val="ru-RU"/>
        </w:rPr>
        <w:t>ми людьми в процессе решения задач личной и социальной значимости.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</w:t>
      </w:r>
      <w:r w:rsidRPr="00794427">
        <w:rPr>
          <w:rFonts w:ascii="Times New Roman" w:hAnsi="Times New Roman"/>
          <w:color w:val="000000"/>
          <w:sz w:val="28"/>
          <w:lang w:val="ru-RU"/>
        </w:rPr>
        <w:t>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</w:t>
      </w:r>
      <w:r w:rsidRPr="00794427">
        <w:rPr>
          <w:rFonts w:ascii="Times New Roman" w:hAnsi="Times New Roman"/>
          <w:color w:val="000000"/>
          <w:sz w:val="28"/>
          <w:lang w:val="ru-RU"/>
        </w:rPr>
        <w:t>ринципы поведения людей в обществе, правовые нормы, регулирующие отношения людей во всех областях жизни.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</w:t>
      </w:r>
      <w:r w:rsidRPr="00794427">
        <w:rPr>
          <w:rFonts w:ascii="Times New Roman" w:hAnsi="Times New Roman"/>
          <w:color w:val="000000"/>
          <w:sz w:val="28"/>
          <w:lang w:val="ru-RU"/>
        </w:rPr>
        <w:t>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</w:t>
      </w:r>
      <w:r w:rsidRPr="00794427">
        <w:rPr>
          <w:rFonts w:ascii="Times New Roman" w:hAnsi="Times New Roman"/>
          <w:color w:val="000000"/>
          <w:sz w:val="28"/>
          <w:lang w:val="ru-RU"/>
        </w:rPr>
        <w:t>оли массовых коммуникаций.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</w:t>
      </w:r>
      <w:r w:rsidRPr="00794427">
        <w:rPr>
          <w:rFonts w:ascii="Times New Roman" w:hAnsi="Times New Roman"/>
          <w:color w:val="000000"/>
          <w:sz w:val="28"/>
          <w:lang w:val="ru-RU"/>
        </w:rPr>
        <w:t>делирование жизненных ситуаций.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</w:t>
      </w:r>
      <w:r w:rsidRPr="00794427">
        <w:rPr>
          <w:rFonts w:ascii="Times New Roman" w:hAnsi="Times New Roman"/>
          <w:color w:val="000000"/>
          <w:sz w:val="28"/>
          <w:lang w:val="ru-RU"/>
        </w:rPr>
        <w:t>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</w:t>
      </w:r>
      <w:r w:rsidRPr="00794427">
        <w:rPr>
          <w:rFonts w:ascii="Times New Roman" w:hAnsi="Times New Roman"/>
          <w:color w:val="000000"/>
          <w:sz w:val="28"/>
          <w:lang w:val="ru-RU"/>
        </w:rPr>
        <w:t>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</w:t>
      </w:r>
      <w:r w:rsidRPr="00794427">
        <w:rPr>
          <w:rFonts w:ascii="Times New Roman" w:hAnsi="Times New Roman"/>
          <w:color w:val="000000"/>
          <w:sz w:val="28"/>
          <w:lang w:val="ru-RU"/>
        </w:rPr>
        <w:t>ерации и законодательстве Российской Федерации;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</w:t>
      </w:r>
      <w:r w:rsidRPr="00794427">
        <w:rPr>
          <w:rFonts w:ascii="Times New Roman" w:hAnsi="Times New Roman"/>
          <w:color w:val="000000"/>
          <w:sz w:val="28"/>
          <w:lang w:val="ru-RU"/>
        </w:rPr>
        <w:t>ящему самоопределению в различных областях жизни: семейной, трудовой, профессиональной;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</w:t>
      </w:r>
      <w:r w:rsidRPr="00794427">
        <w:rPr>
          <w:rFonts w:ascii="Times New Roman" w:hAnsi="Times New Roman"/>
          <w:color w:val="000000"/>
          <w:sz w:val="28"/>
          <w:lang w:val="ru-RU"/>
        </w:rPr>
        <w:t>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ии из разных источников (в том числе неадаптированных, цифровых и традиционных) для решения образовательных задач и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</w:t>
      </w:r>
      <w:r w:rsidRPr="00794427">
        <w:rPr>
          <w:rFonts w:ascii="Times New Roman" w:hAnsi="Times New Roman"/>
          <w:color w:val="000000"/>
          <w:sz w:val="28"/>
          <w:lang w:val="ru-RU"/>
        </w:rPr>
        <w:t>ммуникации, достижения личных финансовых целей, взаимодействия с государственными органами, финансовыми организациями;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</w:t>
      </w:r>
      <w:r w:rsidRPr="00794427">
        <w:rPr>
          <w:rFonts w:ascii="Times New Roman" w:hAnsi="Times New Roman"/>
          <w:color w:val="000000"/>
          <w:sz w:val="28"/>
          <w:lang w:val="ru-RU"/>
        </w:rPr>
        <w:t>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</w:t>
      </w:r>
      <w:r w:rsidRPr="00794427">
        <w:rPr>
          <w:rFonts w:ascii="Times New Roman" w:hAnsi="Times New Roman"/>
          <w:color w:val="000000"/>
          <w:sz w:val="28"/>
          <w:lang w:val="ru-RU"/>
        </w:rPr>
        <w:t>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</w:t>
      </w:r>
      <w:r w:rsidRPr="00794427">
        <w:rPr>
          <w:rFonts w:ascii="Times New Roman" w:hAnsi="Times New Roman"/>
          <w:color w:val="000000"/>
          <w:sz w:val="28"/>
          <w:lang w:val="ru-RU"/>
        </w:rPr>
        <w:t>остного потенциала;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</w:t>
      </w:r>
      <w:r w:rsidRPr="00794427">
        <w:rPr>
          <w:rFonts w:ascii="Times New Roman" w:hAnsi="Times New Roman"/>
          <w:color w:val="000000"/>
          <w:sz w:val="28"/>
          <w:lang w:val="ru-RU"/>
        </w:rPr>
        <w:t>ания, в том числе по направлениям социальногуманитарной подготовки.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bookmarkStart w:id="5" w:name="aae73cf6-9a33-481a-a72b-2a67fc11b813"/>
      <w:r w:rsidRPr="0079442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p w:rsidR="00CB1E3C" w:rsidRPr="00794427" w:rsidRDefault="00CB1E3C">
      <w:pPr>
        <w:rPr>
          <w:lang w:val="ru-RU"/>
        </w:rPr>
        <w:sectPr w:rsidR="00CB1E3C" w:rsidRPr="00794427">
          <w:pgSz w:w="11906" w:h="16383"/>
          <w:pgMar w:top="1134" w:right="850" w:bottom="1134" w:left="1701" w:header="720" w:footer="720" w:gutter="0"/>
          <w:cols w:space="720"/>
        </w:sect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bookmarkStart w:id="6" w:name="block-30324159"/>
      <w:bookmarkEnd w:id="3"/>
      <w:r w:rsidRPr="007944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10 КЛА</w:t>
      </w:r>
      <w:r w:rsidRPr="00794427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Социальные науки в системе научного знания. Место философии в системе </w:t>
      </w:r>
      <w:r w:rsidRPr="00794427">
        <w:rPr>
          <w:rFonts w:ascii="Times New Roman" w:hAnsi="Times New Roman"/>
          <w:color w:val="000000"/>
          <w:sz w:val="28"/>
          <w:lang w:val="ru-RU"/>
        </w:rPr>
        <w:t>обществознания. Философия и наука.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</w:t>
      </w:r>
      <w:r w:rsidRPr="00794427">
        <w:rPr>
          <w:rFonts w:ascii="Times New Roman" w:hAnsi="Times New Roman"/>
          <w:color w:val="000000"/>
          <w:sz w:val="28"/>
          <w:lang w:val="ru-RU"/>
        </w:rPr>
        <w:t>ва.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</w:t>
      </w:r>
      <w:r w:rsidRPr="00794427">
        <w:rPr>
          <w:rFonts w:ascii="Times New Roman" w:hAnsi="Times New Roman"/>
          <w:color w:val="000000"/>
          <w:sz w:val="28"/>
          <w:lang w:val="ru-RU"/>
        </w:rPr>
        <w:t>итие общества и человека.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</w:t>
      </w:r>
      <w:r w:rsidRPr="00794427">
        <w:rPr>
          <w:rFonts w:ascii="Times New Roman" w:hAnsi="Times New Roman"/>
          <w:color w:val="000000"/>
          <w:sz w:val="28"/>
          <w:lang w:val="ru-RU"/>
        </w:rPr>
        <w:t>Способность к познанию и деятельности – фундаментальные особенности человека.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сознание в условиях цифровой </w:t>
      </w:r>
      <w:r w:rsidRPr="00794427">
        <w:rPr>
          <w:rFonts w:ascii="Times New Roman" w:hAnsi="Times New Roman"/>
          <w:color w:val="000000"/>
          <w:sz w:val="28"/>
          <w:lang w:val="ru-RU"/>
        </w:rPr>
        <w:t>среды. Использование достоверной и недостоверной информации.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</w:t>
      </w:r>
      <w:r w:rsidRPr="00794427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</w:t>
      </w:r>
      <w:r w:rsidRPr="00794427">
        <w:rPr>
          <w:rFonts w:ascii="Times New Roman" w:hAnsi="Times New Roman"/>
          <w:color w:val="000000"/>
          <w:sz w:val="28"/>
          <w:lang w:val="ru-RU"/>
        </w:rPr>
        <w:t>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</w:t>
      </w:r>
      <w:r w:rsidRPr="00794427">
        <w:rPr>
          <w:rFonts w:ascii="Times New Roman" w:hAnsi="Times New Roman"/>
          <w:color w:val="000000"/>
          <w:sz w:val="28"/>
          <w:lang w:val="ru-RU"/>
        </w:rPr>
        <w:t>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</w:t>
      </w:r>
      <w:r w:rsidRPr="00794427">
        <w:rPr>
          <w:rFonts w:ascii="Times New Roman" w:hAnsi="Times New Roman"/>
          <w:color w:val="000000"/>
          <w:sz w:val="28"/>
          <w:lang w:val="ru-RU"/>
        </w:rPr>
        <w:t>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</w:t>
      </w:r>
      <w:r w:rsidRPr="00794427">
        <w:rPr>
          <w:rFonts w:ascii="Times New Roman" w:hAnsi="Times New Roman"/>
          <w:color w:val="000000"/>
          <w:sz w:val="28"/>
          <w:lang w:val="ru-RU"/>
        </w:rPr>
        <w:t>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</w:t>
      </w:r>
      <w:r w:rsidRPr="00794427">
        <w:rPr>
          <w:rFonts w:ascii="Times New Roman" w:hAnsi="Times New Roman"/>
          <w:color w:val="000000"/>
          <w:sz w:val="28"/>
          <w:lang w:val="ru-RU"/>
        </w:rPr>
        <w:t>турологическое понимание. Влияние религии на развитие культуры.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</w:t>
      </w:r>
      <w:r w:rsidRPr="00794427">
        <w:rPr>
          <w:rFonts w:ascii="Times New Roman" w:hAnsi="Times New Roman"/>
          <w:color w:val="000000"/>
          <w:sz w:val="28"/>
          <w:lang w:val="ru-RU"/>
        </w:rPr>
        <w:t>следствия научных открытий и ответственность учёного. Авторитет науки. Достижения российской науки на современном этапе.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</w:t>
      </w:r>
      <w:r w:rsidRPr="00794427">
        <w:rPr>
          <w:rFonts w:ascii="Times New Roman" w:hAnsi="Times New Roman"/>
          <w:color w:val="000000"/>
          <w:sz w:val="28"/>
          <w:lang w:val="ru-RU"/>
        </w:rPr>
        <w:t>оли и нравственная оценка. Нравственность как область индивидуально ответственного поведения.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</w:t>
      </w:r>
      <w:r w:rsidRPr="00794427">
        <w:rPr>
          <w:rFonts w:ascii="Times New Roman" w:hAnsi="Times New Roman"/>
          <w:color w:val="000000"/>
          <w:sz w:val="28"/>
          <w:lang w:val="ru-RU"/>
        </w:rPr>
        <w:t>нным с философией.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Теории социальных отношений. О</w:t>
      </w:r>
      <w:r w:rsidRPr="00794427">
        <w:rPr>
          <w:rFonts w:ascii="Times New Roman" w:hAnsi="Times New Roman"/>
          <w:color w:val="000000"/>
          <w:sz w:val="28"/>
          <w:lang w:val="ru-RU"/>
        </w:rPr>
        <w:t>сновные типы социальных отношений.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</w:t>
      </w:r>
      <w:r w:rsidRPr="00794427">
        <w:rPr>
          <w:rFonts w:ascii="Times New Roman" w:hAnsi="Times New Roman"/>
          <w:color w:val="000000"/>
          <w:sz w:val="28"/>
          <w:lang w:val="ru-RU"/>
        </w:rPr>
        <w:t>аимодействие как объект социальной психологии.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</w:t>
      </w:r>
      <w:r w:rsidRPr="00794427">
        <w:rPr>
          <w:rFonts w:ascii="Times New Roman" w:hAnsi="Times New Roman"/>
          <w:color w:val="000000"/>
          <w:sz w:val="28"/>
          <w:lang w:val="ru-RU"/>
        </w:rPr>
        <w:t>х социальных группах. Феномен психологии масс, «эффект толпы».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</w:t>
      </w:r>
      <w:r w:rsidRPr="00794427">
        <w:rPr>
          <w:rFonts w:ascii="Times New Roman" w:hAnsi="Times New Roman"/>
          <w:color w:val="000000"/>
          <w:sz w:val="28"/>
          <w:lang w:val="ru-RU"/>
        </w:rPr>
        <w:t>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</w:t>
      </w:r>
      <w:r w:rsidRPr="00794427">
        <w:rPr>
          <w:rFonts w:ascii="Times New Roman" w:hAnsi="Times New Roman"/>
          <w:color w:val="000000"/>
          <w:sz w:val="28"/>
          <w:lang w:val="ru-RU"/>
        </w:rPr>
        <w:t>кие проблемы лидерства. Формы и стиль лидерства. Взаимоотношения в ученических группах.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Теории конфликта. Межличностные </w:t>
      </w:r>
      <w:r w:rsidRPr="00794427">
        <w:rPr>
          <w:rFonts w:ascii="Times New Roman" w:hAnsi="Times New Roman"/>
          <w:color w:val="000000"/>
          <w:sz w:val="28"/>
          <w:lang w:val="ru-RU"/>
        </w:rPr>
        <w:t>конфликты и способы их разрешения.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</w:t>
      </w:r>
      <w:r w:rsidRPr="00794427">
        <w:rPr>
          <w:rFonts w:ascii="Times New Roman" w:hAnsi="Times New Roman"/>
          <w:color w:val="000000"/>
          <w:sz w:val="28"/>
          <w:lang w:val="ru-RU"/>
        </w:rPr>
        <w:t>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</w:t>
      </w:r>
      <w:r w:rsidRPr="00794427">
        <w:rPr>
          <w:rFonts w:ascii="Times New Roman" w:hAnsi="Times New Roman"/>
          <w:color w:val="000000"/>
          <w:sz w:val="28"/>
          <w:lang w:val="ru-RU"/>
        </w:rPr>
        <w:t>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</w:t>
      </w:r>
      <w:r w:rsidRPr="00794427">
        <w:rPr>
          <w:rFonts w:ascii="Times New Roman" w:hAnsi="Times New Roman"/>
          <w:color w:val="000000"/>
          <w:sz w:val="28"/>
          <w:lang w:val="ru-RU"/>
        </w:rPr>
        <w:t>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</w:t>
      </w:r>
      <w:r w:rsidRPr="00794427">
        <w:rPr>
          <w:rFonts w:ascii="Times New Roman" w:hAnsi="Times New Roman"/>
          <w:color w:val="000000"/>
          <w:sz w:val="28"/>
          <w:lang w:val="ru-RU"/>
        </w:rPr>
        <w:t>одимости и товары роскоши. Товары Гиффена и эффект Веблена. Рыночное равновесие, равновесная цена.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</w:t>
      </w:r>
      <w:r w:rsidRPr="00794427">
        <w:rPr>
          <w:rFonts w:ascii="Times New Roman" w:hAnsi="Times New Roman"/>
          <w:color w:val="000000"/>
          <w:sz w:val="28"/>
          <w:lang w:val="ru-RU"/>
        </w:rPr>
        <w:t>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</w:t>
      </w:r>
      <w:r w:rsidRPr="00794427">
        <w:rPr>
          <w:rFonts w:ascii="Times New Roman" w:hAnsi="Times New Roman"/>
          <w:color w:val="000000"/>
          <w:sz w:val="28"/>
          <w:lang w:val="ru-RU"/>
        </w:rPr>
        <w:t>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</w:t>
      </w:r>
      <w:r w:rsidRPr="00794427">
        <w:rPr>
          <w:rFonts w:ascii="Times New Roman" w:hAnsi="Times New Roman"/>
          <w:color w:val="000000"/>
          <w:sz w:val="28"/>
          <w:lang w:val="ru-RU"/>
        </w:rPr>
        <w:t>оюзов. Потребности современного рынка труда в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</w:t>
      </w:r>
      <w:r w:rsidRPr="00794427">
        <w:rPr>
          <w:rFonts w:ascii="Times New Roman" w:hAnsi="Times New Roman"/>
          <w:color w:val="000000"/>
          <w:sz w:val="28"/>
          <w:lang w:val="ru-RU"/>
        </w:rPr>
        <w:t>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</w:t>
      </w:r>
      <w:r w:rsidRPr="00794427">
        <w:rPr>
          <w:rFonts w:ascii="Times New Roman" w:hAnsi="Times New Roman"/>
          <w:color w:val="000000"/>
          <w:sz w:val="28"/>
          <w:lang w:val="ru-RU"/>
        </w:rPr>
        <w:t>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</w:t>
      </w:r>
      <w:r w:rsidRPr="00794427">
        <w:rPr>
          <w:rFonts w:ascii="Times New Roman" w:hAnsi="Times New Roman"/>
          <w:color w:val="000000"/>
          <w:sz w:val="28"/>
          <w:lang w:val="ru-RU"/>
        </w:rPr>
        <w:t>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</w:t>
      </w:r>
      <w:r w:rsidRPr="00794427">
        <w:rPr>
          <w:rFonts w:ascii="Times New Roman" w:hAnsi="Times New Roman"/>
          <w:color w:val="000000"/>
          <w:sz w:val="28"/>
          <w:lang w:val="ru-RU"/>
        </w:rPr>
        <w:t>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</w:t>
      </w:r>
      <w:r w:rsidRPr="00794427">
        <w:rPr>
          <w:rFonts w:ascii="Times New Roman" w:hAnsi="Times New Roman"/>
          <w:color w:val="000000"/>
          <w:sz w:val="28"/>
          <w:lang w:val="ru-RU"/>
        </w:rPr>
        <w:t>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</w:t>
      </w:r>
      <w:r w:rsidRPr="00794427">
        <w:rPr>
          <w:rFonts w:ascii="Times New Roman" w:hAnsi="Times New Roman"/>
          <w:color w:val="000000"/>
          <w:sz w:val="28"/>
          <w:lang w:val="ru-RU"/>
        </w:rPr>
        <w:t>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ческого роста. Рынок благ. Совокупный спрос и совокупное предложение. Экономические циклы. Фазы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</w:t>
      </w:r>
      <w:r w:rsidRPr="00794427">
        <w:rPr>
          <w:rFonts w:ascii="Times New Roman" w:hAnsi="Times New Roman"/>
          <w:color w:val="000000"/>
          <w:sz w:val="28"/>
          <w:lang w:val="ru-RU"/>
        </w:rPr>
        <w:t>кономического роста.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</w:t>
      </w:r>
      <w:r w:rsidRPr="00794427">
        <w:rPr>
          <w:rFonts w:ascii="Times New Roman" w:hAnsi="Times New Roman"/>
          <w:color w:val="000000"/>
          <w:sz w:val="28"/>
          <w:lang w:val="ru-RU"/>
        </w:rPr>
        <w:t>чёты. Платёжный баланс. Валютный рынок.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</w:t>
      </w:r>
      <w:r w:rsidRPr="00794427">
        <w:rPr>
          <w:rFonts w:ascii="Times New Roman" w:hAnsi="Times New Roman"/>
          <w:color w:val="000000"/>
          <w:sz w:val="28"/>
          <w:lang w:val="ru-RU"/>
        </w:rPr>
        <w:t>ии. Этапы и основные направления развития социологии. Структурный и функциональный анализ общества в социологии.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Институты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</w:t>
      </w:r>
      <w:r w:rsidRPr="00794427">
        <w:rPr>
          <w:rFonts w:ascii="Times New Roman" w:hAnsi="Times New Roman"/>
          <w:color w:val="000000"/>
          <w:sz w:val="28"/>
          <w:lang w:val="ru-RU"/>
        </w:rPr>
        <w:t>зменение социальных ролей в современной семье. Демографическая и семейная политика в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и значение непрерывного образования в информационном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</w:t>
      </w:r>
      <w:r w:rsidRPr="00794427">
        <w:rPr>
          <w:rFonts w:ascii="Times New Roman" w:hAnsi="Times New Roman"/>
          <w:color w:val="000000"/>
          <w:sz w:val="28"/>
          <w:lang w:val="ru-RU"/>
        </w:rPr>
        <w:t>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</w:t>
      </w:r>
      <w:r w:rsidRPr="00794427">
        <w:rPr>
          <w:rFonts w:ascii="Times New Roman" w:hAnsi="Times New Roman"/>
          <w:color w:val="000000"/>
          <w:sz w:val="28"/>
          <w:lang w:val="ru-RU"/>
        </w:rPr>
        <w:t>оли в юношеском возрасте.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</w:t>
      </w:r>
      <w:r w:rsidRPr="00794427">
        <w:rPr>
          <w:rFonts w:ascii="Times New Roman" w:hAnsi="Times New Roman"/>
          <w:color w:val="000000"/>
          <w:sz w:val="28"/>
          <w:lang w:val="ru-RU"/>
        </w:rPr>
        <w:t>льные) конфликты. Причины социальных конфликтов. Способы их разрешения.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Особенности профессионал</w:t>
      </w:r>
      <w:r w:rsidRPr="00794427">
        <w:rPr>
          <w:rFonts w:ascii="Times New Roman" w:hAnsi="Times New Roman"/>
          <w:color w:val="000000"/>
          <w:sz w:val="28"/>
          <w:lang w:val="ru-RU"/>
        </w:rPr>
        <w:t>ьной деятельности социолога. Социологическое образование.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</w:t>
      </w:r>
      <w:r w:rsidRPr="00794427">
        <w:rPr>
          <w:rFonts w:ascii="Times New Roman" w:hAnsi="Times New Roman"/>
          <w:color w:val="000000"/>
          <w:sz w:val="28"/>
          <w:lang w:val="ru-RU"/>
        </w:rPr>
        <w:t>егулирования. Политика и мораль. Роль личности в политике.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</w:t>
      </w:r>
      <w:r w:rsidRPr="00794427">
        <w:rPr>
          <w:rFonts w:ascii="Times New Roman" w:hAnsi="Times New Roman"/>
          <w:color w:val="000000"/>
          <w:sz w:val="28"/>
          <w:lang w:val="ru-RU"/>
        </w:rPr>
        <w:t>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Место государства в политическ</w:t>
      </w:r>
      <w:r w:rsidRPr="00794427">
        <w:rPr>
          <w:rFonts w:ascii="Times New Roman" w:hAnsi="Times New Roman"/>
          <w:color w:val="000000"/>
          <w:sz w:val="28"/>
          <w:lang w:val="ru-RU"/>
        </w:rPr>
        <w:t>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Институты государственно</w:t>
      </w:r>
      <w:r w:rsidRPr="00794427">
        <w:rPr>
          <w:rFonts w:ascii="Times New Roman" w:hAnsi="Times New Roman"/>
          <w:color w:val="000000"/>
          <w:sz w:val="28"/>
          <w:lang w:val="ru-RU"/>
        </w:rPr>
        <w:t>й власти. Институт главы государства.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Ин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ституты судопроизводства и охраны правопорядка.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общество. Взаимодействие институтов гражданского общества и публичной власти.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</w:t>
      </w:r>
      <w:r w:rsidRPr="00794427">
        <w:rPr>
          <w:rFonts w:ascii="Times New Roman" w:hAnsi="Times New Roman"/>
          <w:color w:val="000000"/>
          <w:sz w:val="28"/>
          <w:lang w:val="ru-RU"/>
        </w:rPr>
        <w:t>ная кампания. Абсентеизм, его причины и опасность.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</w:t>
      </w:r>
      <w:r w:rsidRPr="00794427">
        <w:rPr>
          <w:rFonts w:ascii="Times New Roman" w:hAnsi="Times New Roman"/>
          <w:color w:val="000000"/>
          <w:sz w:val="28"/>
          <w:lang w:val="ru-RU"/>
        </w:rPr>
        <w:t>в политической системе демократического общества. Группы интересов. Группы давления (лоббирование).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</w:t>
      </w:r>
      <w:r w:rsidRPr="00794427">
        <w:rPr>
          <w:rFonts w:ascii="Times New Roman" w:hAnsi="Times New Roman"/>
          <w:color w:val="000000"/>
          <w:sz w:val="28"/>
          <w:lang w:val="ru-RU"/>
        </w:rPr>
        <w:t>ого лидера.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</w:t>
      </w:r>
      <w:r w:rsidRPr="00794427">
        <w:rPr>
          <w:rFonts w:ascii="Times New Roman" w:hAnsi="Times New Roman"/>
          <w:color w:val="000000"/>
          <w:sz w:val="28"/>
          <w:lang w:val="ru-RU"/>
        </w:rPr>
        <w:t>ческое сознание. Типы политического поведения, политический выбор. Политическое участие.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информации в политическом процессе. Интернет в политической коммуникации.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</w:t>
      </w:r>
      <w:r w:rsidRPr="00794427">
        <w:rPr>
          <w:rFonts w:ascii="Times New Roman" w:hAnsi="Times New Roman"/>
          <w:color w:val="000000"/>
          <w:sz w:val="28"/>
          <w:lang w:val="ru-RU"/>
        </w:rPr>
        <w:t>и основные направления развития юридической науки.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нор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Правотворчество и зак</w:t>
      </w:r>
      <w:r w:rsidRPr="00794427">
        <w:rPr>
          <w:rFonts w:ascii="Times New Roman" w:hAnsi="Times New Roman"/>
          <w:color w:val="000000"/>
          <w:sz w:val="28"/>
          <w:lang w:val="ru-RU"/>
        </w:rPr>
        <w:t>онотворчество. Законодательный процесс.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</w:t>
      </w:r>
      <w:r w:rsidRPr="00794427">
        <w:rPr>
          <w:rFonts w:ascii="Times New Roman" w:hAnsi="Times New Roman"/>
          <w:color w:val="000000"/>
          <w:sz w:val="28"/>
          <w:lang w:val="ru-RU"/>
        </w:rPr>
        <w:t>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</w:t>
      </w:r>
      <w:r w:rsidRPr="00794427">
        <w:rPr>
          <w:rFonts w:ascii="Times New Roman" w:hAnsi="Times New Roman"/>
          <w:color w:val="000000"/>
          <w:sz w:val="28"/>
          <w:lang w:val="ru-RU"/>
        </w:rPr>
        <w:t>тии. Понятие и виды юридической ответственности.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</w:t>
      </w:r>
      <w:r w:rsidRPr="00794427">
        <w:rPr>
          <w:rFonts w:ascii="Times New Roman" w:hAnsi="Times New Roman"/>
          <w:color w:val="000000"/>
          <w:sz w:val="28"/>
          <w:lang w:val="ru-RU"/>
        </w:rPr>
        <w:t>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</w:t>
      </w:r>
      <w:r w:rsidRPr="00794427">
        <w:rPr>
          <w:rFonts w:ascii="Times New Roman" w:hAnsi="Times New Roman"/>
          <w:color w:val="000000"/>
          <w:sz w:val="28"/>
          <w:lang w:val="ru-RU"/>
        </w:rPr>
        <w:t>нте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Конституционно</w:t>
      </w:r>
      <w:r w:rsidRPr="00794427">
        <w:rPr>
          <w:rFonts w:ascii="Times New Roman" w:hAnsi="Times New Roman"/>
          <w:color w:val="000000"/>
          <w:sz w:val="28"/>
          <w:lang w:val="ru-RU"/>
        </w:rPr>
        <w:t>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Федеральное соб</w:t>
      </w:r>
      <w:r w:rsidRPr="00794427">
        <w:rPr>
          <w:rFonts w:ascii="Times New Roman" w:hAnsi="Times New Roman"/>
          <w:color w:val="000000"/>
          <w:sz w:val="28"/>
          <w:lang w:val="ru-RU"/>
        </w:rPr>
        <w:t>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</w:t>
      </w:r>
      <w:r w:rsidRPr="00794427">
        <w:rPr>
          <w:rFonts w:ascii="Times New Roman" w:hAnsi="Times New Roman"/>
          <w:color w:val="000000"/>
          <w:sz w:val="28"/>
          <w:lang w:val="ru-RU"/>
        </w:rPr>
        <w:t>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Органы государственной власти субъектов Российской Федерации: система, </w:t>
      </w:r>
      <w:r w:rsidRPr="00794427">
        <w:rPr>
          <w:rFonts w:ascii="Times New Roman" w:hAnsi="Times New Roman"/>
          <w:color w:val="000000"/>
          <w:sz w:val="28"/>
          <w:lang w:val="ru-RU"/>
        </w:rPr>
        <w:t>порядок формирования и функции. Конституционно-правовые основы местного самоуправления в России.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</w:t>
      </w:r>
      <w:r w:rsidRPr="00794427">
        <w:rPr>
          <w:rFonts w:ascii="Times New Roman" w:hAnsi="Times New Roman"/>
          <w:color w:val="000000"/>
          <w:sz w:val="28"/>
          <w:lang w:val="ru-RU"/>
        </w:rPr>
        <w:t>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</w:t>
      </w:r>
      <w:r w:rsidRPr="00794427">
        <w:rPr>
          <w:rFonts w:ascii="Times New Roman" w:hAnsi="Times New Roman"/>
          <w:color w:val="000000"/>
          <w:sz w:val="28"/>
          <w:lang w:val="ru-RU"/>
        </w:rPr>
        <w:t>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Семейное право. Источ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</w:t>
      </w:r>
      <w:r w:rsidRPr="00794427">
        <w:rPr>
          <w:rFonts w:ascii="Times New Roman" w:hAnsi="Times New Roman"/>
          <w:color w:val="000000"/>
          <w:sz w:val="28"/>
          <w:lang w:val="ru-RU"/>
        </w:rPr>
        <w:t>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</w:t>
      </w:r>
      <w:r w:rsidRPr="00794427">
        <w:rPr>
          <w:rFonts w:ascii="Times New Roman" w:hAnsi="Times New Roman"/>
          <w:color w:val="000000"/>
          <w:sz w:val="28"/>
          <w:lang w:val="ru-RU"/>
        </w:rPr>
        <w:t>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</w:t>
      </w:r>
      <w:r w:rsidRPr="00794427">
        <w:rPr>
          <w:rFonts w:ascii="Times New Roman" w:hAnsi="Times New Roman"/>
          <w:color w:val="000000"/>
          <w:sz w:val="28"/>
          <w:lang w:val="ru-RU"/>
        </w:rPr>
        <w:t>на труда. Виды трудовых споров. Особенности правового регулирования труда несовершеннолетних в Российской Федерации.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</w:t>
      </w:r>
      <w:r w:rsidRPr="00794427">
        <w:rPr>
          <w:rFonts w:ascii="Times New Roman" w:hAnsi="Times New Roman"/>
          <w:color w:val="000000"/>
          <w:sz w:val="28"/>
          <w:lang w:val="ru-RU"/>
        </w:rPr>
        <w:t>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охра</w:t>
      </w:r>
      <w:r w:rsidRPr="00794427">
        <w:rPr>
          <w:rFonts w:ascii="Times New Roman" w:hAnsi="Times New Roman"/>
          <w:color w:val="000000"/>
          <w:sz w:val="28"/>
          <w:lang w:val="ru-RU"/>
        </w:rPr>
        <w:t>ной природных ресурсов. Экологическое законодательство. Экологические правонарушения. Способы защиты экологических прав.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Налоговое право. </w:t>
      </w:r>
      <w:r w:rsidRPr="00794427">
        <w:rPr>
          <w:rFonts w:ascii="Times New Roman" w:hAnsi="Times New Roman"/>
          <w:color w:val="000000"/>
          <w:sz w:val="28"/>
          <w:lang w:val="ru-RU"/>
        </w:rPr>
        <w:t>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</w:t>
      </w:r>
      <w:r w:rsidRPr="00794427">
        <w:rPr>
          <w:rFonts w:ascii="Times New Roman" w:hAnsi="Times New Roman"/>
          <w:color w:val="000000"/>
          <w:sz w:val="28"/>
          <w:lang w:val="ru-RU"/>
        </w:rPr>
        <w:t>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Гражданское процессуальное право. </w:t>
      </w:r>
      <w:r w:rsidRPr="00794427">
        <w:rPr>
          <w:rFonts w:ascii="Times New Roman" w:hAnsi="Times New Roman"/>
          <w:color w:val="000000"/>
          <w:sz w:val="28"/>
          <w:lang w:val="ru-RU"/>
        </w:rPr>
        <w:t>Принципы гражданского судопроизводства. Участники гражданского процесса. Стадии гражданского процесса.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</w:t>
      </w:r>
      <w:r w:rsidRPr="00794427">
        <w:rPr>
          <w:rFonts w:ascii="Times New Roman" w:hAnsi="Times New Roman"/>
          <w:color w:val="000000"/>
          <w:sz w:val="28"/>
          <w:lang w:val="ru-RU"/>
        </w:rPr>
        <w:t>и уголовного процесса. Меры процессуального принуждения. Суд присяжных заседателей.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права.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B1E3C" w:rsidRPr="00794427" w:rsidRDefault="00CB1E3C">
      <w:pPr>
        <w:rPr>
          <w:lang w:val="ru-RU"/>
        </w:rPr>
        <w:sectPr w:rsidR="00CB1E3C" w:rsidRPr="00794427">
          <w:pgSz w:w="11906" w:h="16383"/>
          <w:pgMar w:top="1134" w:right="850" w:bottom="1134" w:left="1701" w:header="720" w:footer="720" w:gutter="0"/>
          <w:cols w:space="720"/>
        </w:sect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bookmarkStart w:id="7" w:name="block-30324160"/>
      <w:bookmarkEnd w:id="6"/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79442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794427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</w:t>
      </w:r>
      <w:r w:rsidRPr="00794427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794427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794427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</w:t>
      </w:r>
      <w:r w:rsidRPr="00794427">
        <w:rPr>
          <w:rFonts w:ascii="Times New Roman" w:hAnsi="Times New Roman"/>
          <w:color w:val="000000"/>
          <w:sz w:val="28"/>
          <w:lang w:val="ru-RU"/>
        </w:rPr>
        <w:t>ами в соответствии с их функциями и назначением;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</w:t>
      </w:r>
      <w:r w:rsidRPr="00794427">
        <w:rPr>
          <w:rFonts w:ascii="Times New Roman" w:hAnsi="Times New Roman"/>
          <w:color w:val="000000"/>
          <w:sz w:val="28"/>
          <w:lang w:val="ru-RU"/>
        </w:rPr>
        <w:t>д Родиной, гордости за свой край, свою Родину, свой язык и культуру, прошлое и настоящее многонационального народа России;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</w:t>
      </w:r>
      <w:r w:rsidRPr="00794427">
        <w:rPr>
          <w:rFonts w:ascii="Times New Roman" w:hAnsi="Times New Roman"/>
          <w:color w:val="000000"/>
          <w:sz w:val="28"/>
          <w:lang w:val="ru-RU"/>
        </w:rPr>
        <w:t>ям России в науке, искусстве, спорте, технологиях, труде;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794427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</w:t>
      </w:r>
      <w:r w:rsidRPr="00794427">
        <w:rPr>
          <w:rFonts w:ascii="Times New Roman" w:hAnsi="Times New Roman"/>
          <w:color w:val="000000"/>
          <w:sz w:val="28"/>
          <w:lang w:val="ru-RU"/>
        </w:rPr>
        <w:t>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794427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</w:t>
      </w:r>
      <w:r w:rsidRPr="00794427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794427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социально </w:t>
      </w:r>
      <w:r w:rsidRPr="00794427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ные планы;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7) экологическ</w:t>
      </w:r>
      <w:r w:rsidRPr="00794427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794427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794427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794427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794427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9442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94427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794427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794427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794427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критерии типологизации;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794427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794427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</w:t>
      </w:r>
      <w:r w:rsidRPr="00794427">
        <w:rPr>
          <w:rFonts w:ascii="Times New Roman" w:hAnsi="Times New Roman"/>
          <w:color w:val="000000"/>
          <w:sz w:val="28"/>
          <w:lang w:val="ru-RU"/>
        </w:rPr>
        <w:t>циальных проектов.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различных методов познания, включая специфические методы социального познания;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</w:t>
      </w:r>
      <w:r w:rsidRPr="00794427">
        <w:rPr>
          <w:rFonts w:ascii="Times New Roman" w:hAnsi="Times New Roman"/>
          <w:color w:val="000000"/>
          <w:sz w:val="28"/>
          <w:lang w:val="ru-RU"/>
        </w:rPr>
        <w:t>ых проектов;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</w:t>
      </w:r>
      <w:r w:rsidRPr="00794427">
        <w:rPr>
          <w:rFonts w:ascii="Times New Roman" w:hAnsi="Times New Roman"/>
          <w:color w:val="000000"/>
          <w:sz w:val="28"/>
          <w:lang w:val="ru-RU"/>
        </w:rPr>
        <w:t>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</w:t>
      </w:r>
      <w:r w:rsidRPr="00794427">
        <w:rPr>
          <w:rFonts w:ascii="Times New Roman" w:hAnsi="Times New Roman"/>
          <w:color w:val="000000"/>
          <w:sz w:val="28"/>
          <w:lang w:val="ru-RU"/>
        </w:rPr>
        <w:t>нивать их достоверность, прогнозировать изменение в новых условиях;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явлениях и процессах в познавательную и практическую области жизнедеятельности;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</w:t>
      </w:r>
      <w:r w:rsidRPr="00794427">
        <w:rPr>
          <w:rFonts w:ascii="Times New Roman" w:hAnsi="Times New Roman"/>
          <w:color w:val="000000"/>
          <w:sz w:val="28"/>
          <w:lang w:val="ru-RU"/>
        </w:rPr>
        <w:t>подходы и решения; ставить проблемы и задачи, допускающие альтернативные решения.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</w:t>
      </w:r>
      <w:r w:rsidRPr="00794427">
        <w:rPr>
          <w:rFonts w:ascii="Times New Roman" w:hAnsi="Times New Roman"/>
          <w:color w:val="000000"/>
          <w:sz w:val="28"/>
          <w:lang w:val="ru-RU"/>
        </w:rPr>
        <w:t>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</w:t>
      </w:r>
      <w:r w:rsidRPr="00794427">
        <w:rPr>
          <w:rFonts w:ascii="Times New Roman" w:hAnsi="Times New Roman"/>
          <w:color w:val="000000"/>
          <w:sz w:val="28"/>
          <w:lang w:val="ru-RU"/>
        </w:rPr>
        <w:t>ыбирая оптимальную форму представления и визуализации, включая статистические данные, графики, таблицы;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</w:t>
      </w:r>
      <w:r w:rsidRPr="00794427">
        <w:rPr>
          <w:rFonts w:ascii="Times New Roman" w:hAnsi="Times New Roman"/>
          <w:color w:val="000000"/>
          <w:sz w:val="28"/>
          <w:lang w:val="ru-RU"/>
        </w:rPr>
        <w:t>авовым и моральноэтическим нормам;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</w:t>
      </w:r>
      <w:r w:rsidRPr="00794427">
        <w:rPr>
          <w:rFonts w:ascii="Times New Roman" w:hAnsi="Times New Roman"/>
          <w:color w:val="000000"/>
          <w:sz w:val="28"/>
          <w:lang w:val="ru-RU"/>
        </w:rPr>
        <w:t>овых и этических норм, норм информационной безопасности;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ра</w:t>
      </w:r>
      <w:r w:rsidRPr="00794427">
        <w:rPr>
          <w:rFonts w:ascii="Times New Roman" w:hAnsi="Times New Roman"/>
          <w:color w:val="000000"/>
          <w:sz w:val="28"/>
          <w:lang w:val="ru-RU"/>
        </w:rPr>
        <w:t>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вести диалог, учитывать разные точки </w:t>
      </w:r>
      <w:r w:rsidRPr="00794427">
        <w:rPr>
          <w:rFonts w:ascii="Times New Roman" w:hAnsi="Times New Roman"/>
          <w:color w:val="000000"/>
          <w:sz w:val="28"/>
          <w:lang w:val="ru-RU"/>
        </w:rPr>
        <w:t>зрения;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</w:t>
      </w:r>
      <w:r w:rsidRPr="00794427">
        <w:rPr>
          <w:rFonts w:ascii="Times New Roman" w:hAnsi="Times New Roman"/>
          <w:color w:val="000000"/>
          <w:sz w:val="28"/>
          <w:lang w:val="ru-RU"/>
        </w:rPr>
        <w:t>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давать оценку </w:t>
      </w:r>
      <w:r w:rsidRPr="00794427">
        <w:rPr>
          <w:rFonts w:ascii="Times New Roman" w:hAnsi="Times New Roman"/>
          <w:color w:val="000000"/>
          <w:sz w:val="28"/>
          <w:lang w:val="ru-RU"/>
        </w:rPr>
        <w:t>новым ситуациям, возникающим в познавательной и практической деятельности, в межличностных отношениях;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</w:t>
      </w:r>
      <w:r w:rsidRPr="00794427">
        <w:rPr>
          <w:rFonts w:ascii="Times New Roman" w:hAnsi="Times New Roman"/>
          <w:color w:val="000000"/>
          <w:sz w:val="28"/>
          <w:lang w:val="ru-RU"/>
        </w:rPr>
        <w:t>, решений при наличии альтернатив, аргументировать сделанный выбор, брать ответственность за принятое решение;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794427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794427">
        <w:rPr>
          <w:rFonts w:ascii="Times New Roman" w:hAnsi="Times New Roman"/>
          <w:color w:val="000000"/>
          <w:sz w:val="28"/>
          <w:lang w:val="ru-RU"/>
        </w:rPr>
        <w:t>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команды в общий результат по разработанным критериям;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</w:t>
      </w:r>
      <w:r w:rsidRPr="00794427">
        <w:rPr>
          <w:rFonts w:ascii="Times New Roman" w:hAnsi="Times New Roman"/>
          <w:color w:val="000000"/>
          <w:sz w:val="28"/>
          <w:lang w:val="ru-RU"/>
        </w:rPr>
        <w:t>туациях, проявлять творчество и воображение, быть инициативным.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свои недостатки и достоинства;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7944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1E3C" w:rsidRPr="00794427" w:rsidRDefault="00CB1E3C">
      <w:pPr>
        <w:spacing w:after="0" w:line="264" w:lineRule="auto"/>
        <w:ind w:left="120"/>
        <w:jc w:val="both"/>
        <w:rPr>
          <w:lang w:val="ru-RU"/>
        </w:rPr>
      </w:pP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94427">
        <w:rPr>
          <w:rFonts w:ascii="Times New Roman" w:hAnsi="Times New Roman"/>
          <w:b/>
          <w:i/>
          <w:color w:val="000000"/>
          <w:sz w:val="28"/>
          <w:lang w:val="ru-RU"/>
        </w:rPr>
        <w:t>10 кла</w:t>
      </w:r>
      <w:r w:rsidRPr="00794427">
        <w:rPr>
          <w:rFonts w:ascii="Times New Roman" w:hAnsi="Times New Roman"/>
          <w:b/>
          <w:i/>
          <w:color w:val="000000"/>
          <w:sz w:val="28"/>
          <w:lang w:val="ru-RU"/>
        </w:rPr>
        <w:t>сса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</w:t>
      </w:r>
      <w:r w:rsidRPr="00794427">
        <w:rPr>
          <w:rFonts w:ascii="Times New Roman" w:hAnsi="Times New Roman"/>
          <w:color w:val="000000"/>
          <w:sz w:val="28"/>
          <w:lang w:val="ru-RU"/>
        </w:rPr>
        <w:t>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</w:t>
      </w:r>
      <w:r w:rsidRPr="00794427">
        <w:rPr>
          <w:rFonts w:ascii="Times New Roman" w:hAnsi="Times New Roman"/>
          <w:color w:val="000000"/>
          <w:sz w:val="28"/>
          <w:lang w:val="ru-RU"/>
        </w:rPr>
        <w:t>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</w:t>
      </w:r>
      <w:r w:rsidRPr="00794427">
        <w:rPr>
          <w:rFonts w:ascii="Times New Roman" w:hAnsi="Times New Roman"/>
          <w:color w:val="000000"/>
          <w:sz w:val="28"/>
          <w:lang w:val="ru-RU"/>
        </w:rPr>
        <w:t>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</w:t>
      </w:r>
      <w:r w:rsidRPr="00794427">
        <w:rPr>
          <w:rFonts w:ascii="Times New Roman" w:hAnsi="Times New Roman"/>
          <w:color w:val="000000"/>
          <w:sz w:val="28"/>
          <w:lang w:val="ru-RU"/>
        </w:rPr>
        <w:t>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</w:t>
      </w:r>
      <w:r w:rsidRPr="00794427">
        <w:rPr>
          <w:rFonts w:ascii="Times New Roman" w:hAnsi="Times New Roman"/>
          <w:color w:val="000000"/>
          <w:sz w:val="28"/>
          <w:lang w:val="ru-RU"/>
        </w:rPr>
        <w:t>ударства;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</w:t>
      </w:r>
      <w:r w:rsidRPr="00794427">
        <w:rPr>
          <w:rFonts w:ascii="Times New Roman" w:hAnsi="Times New Roman"/>
          <w:color w:val="000000"/>
          <w:sz w:val="28"/>
          <w:lang w:val="ru-RU"/>
        </w:rPr>
        <w:t>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</w:t>
      </w:r>
      <w:r w:rsidRPr="00794427">
        <w:rPr>
          <w:rFonts w:ascii="Times New Roman" w:hAnsi="Times New Roman"/>
          <w:color w:val="000000"/>
          <w:sz w:val="28"/>
          <w:lang w:val="ru-RU"/>
        </w:rPr>
        <w:t>нсовых рынков;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</w:t>
      </w:r>
      <w:r w:rsidRPr="00794427">
        <w:rPr>
          <w:rFonts w:ascii="Times New Roman" w:hAnsi="Times New Roman"/>
          <w:color w:val="000000"/>
          <w:sz w:val="28"/>
          <w:lang w:val="ru-RU"/>
        </w:rPr>
        <w:t>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</w:t>
      </w:r>
      <w:r w:rsidRPr="00794427">
        <w:rPr>
          <w:rFonts w:ascii="Times New Roman" w:hAnsi="Times New Roman"/>
          <w:color w:val="000000"/>
          <w:sz w:val="28"/>
          <w:lang w:val="ru-RU"/>
        </w:rPr>
        <w:t>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</w:t>
      </w:r>
      <w:r w:rsidRPr="00794427">
        <w:rPr>
          <w:rFonts w:ascii="Times New Roman" w:hAnsi="Times New Roman"/>
          <w:color w:val="000000"/>
          <w:sz w:val="28"/>
          <w:lang w:val="ru-RU"/>
        </w:rPr>
        <w:t>стях жизнедеятельности;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культуры, типы мировоззрения; </w:t>
      </w:r>
      <w:r w:rsidRPr="00794427">
        <w:rPr>
          <w:rFonts w:ascii="Times New Roman" w:hAnsi="Times New Roman"/>
          <w:color w:val="000000"/>
          <w:sz w:val="28"/>
          <w:lang w:val="ru-RU"/>
        </w:rPr>
        <w:t>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</w:t>
      </w:r>
      <w:r w:rsidRPr="00794427">
        <w:rPr>
          <w:rFonts w:ascii="Times New Roman" w:hAnsi="Times New Roman"/>
          <w:color w:val="000000"/>
          <w:sz w:val="28"/>
          <w:lang w:val="ru-RU"/>
        </w:rPr>
        <w:t>, показатели деятельности фирмы, финансовые институты, факторы производства и факторные доходы;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</w:t>
      </w:r>
      <w:r w:rsidRPr="00794427">
        <w:rPr>
          <w:rFonts w:ascii="Times New Roman" w:hAnsi="Times New Roman"/>
          <w:color w:val="000000"/>
          <w:sz w:val="28"/>
          <w:lang w:val="ru-RU"/>
        </w:rPr>
        <w:t>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</w:t>
      </w:r>
      <w:r w:rsidRPr="00794427">
        <w:rPr>
          <w:rFonts w:ascii="Times New Roman" w:hAnsi="Times New Roman"/>
          <w:color w:val="000000"/>
          <w:sz w:val="28"/>
          <w:lang w:val="ru-RU"/>
        </w:rPr>
        <w:t>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</w:t>
      </w:r>
      <w:r w:rsidRPr="00794427">
        <w:rPr>
          <w:rFonts w:ascii="Times New Roman" w:hAnsi="Times New Roman"/>
          <w:color w:val="000000"/>
          <w:sz w:val="28"/>
          <w:lang w:val="ru-RU"/>
        </w:rPr>
        <w:t>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уметь проводить целенап</w:t>
      </w:r>
      <w:r w:rsidRPr="00794427">
        <w:rPr>
          <w:rFonts w:ascii="Times New Roman" w:hAnsi="Times New Roman"/>
          <w:color w:val="000000"/>
          <w:sz w:val="28"/>
          <w:lang w:val="ru-RU"/>
        </w:rPr>
        <w:t>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</w:t>
      </w:r>
      <w:r w:rsidRPr="00794427">
        <w:rPr>
          <w:rFonts w:ascii="Times New Roman" w:hAnsi="Times New Roman"/>
          <w:color w:val="000000"/>
          <w:sz w:val="28"/>
          <w:lang w:val="ru-RU"/>
        </w:rPr>
        <w:t>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</w:t>
      </w:r>
      <w:r w:rsidRPr="00794427">
        <w:rPr>
          <w:rFonts w:ascii="Times New Roman" w:hAnsi="Times New Roman"/>
          <w:color w:val="000000"/>
          <w:sz w:val="28"/>
          <w:lang w:val="ru-RU"/>
        </w:rPr>
        <w:t>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</w:t>
      </w:r>
      <w:r w:rsidRPr="00794427">
        <w:rPr>
          <w:rFonts w:ascii="Times New Roman" w:hAnsi="Times New Roman"/>
          <w:color w:val="000000"/>
          <w:sz w:val="28"/>
          <w:lang w:val="ru-RU"/>
        </w:rPr>
        <w:t>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</w:t>
      </w:r>
      <w:r w:rsidRPr="00794427">
        <w:rPr>
          <w:rFonts w:ascii="Times New Roman" w:hAnsi="Times New Roman"/>
          <w:color w:val="000000"/>
          <w:sz w:val="28"/>
          <w:lang w:val="ru-RU"/>
        </w:rPr>
        <w:t>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</w:t>
      </w:r>
      <w:r w:rsidRPr="00794427">
        <w:rPr>
          <w:rFonts w:ascii="Times New Roman" w:hAnsi="Times New Roman"/>
          <w:color w:val="000000"/>
          <w:sz w:val="28"/>
          <w:lang w:val="ru-RU"/>
        </w:rPr>
        <w:t>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уметь проявлять готовность продуктивно взаимодействовать с общественными институтами на основе </w:t>
      </w:r>
      <w:r w:rsidRPr="00794427">
        <w:rPr>
          <w:rFonts w:ascii="Times New Roman" w:hAnsi="Times New Roman"/>
          <w:color w:val="000000"/>
          <w:sz w:val="28"/>
          <w:lang w:val="ru-RU"/>
        </w:rPr>
        <w:t>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</w:t>
      </w:r>
      <w:r w:rsidRPr="00794427">
        <w:rPr>
          <w:rFonts w:ascii="Times New Roman" w:hAnsi="Times New Roman"/>
          <w:color w:val="000000"/>
          <w:sz w:val="28"/>
          <w:lang w:val="ru-RU"/>
        </w:rPr>
        <w:t>новы философии», «Основы социальной психологии», «Основы экономической науки»;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</w:t>
      </w:r>
      <w:r w:rsidRPr="00794427">
        <w:rPr>
          <w:rFonts w:ascii="Times New Roman" w:hAnsi="Times New Roman"/>
          <w:color w:val="000000"/>
          <w:sz w:val="28"/>
          <w:lang w:val="ru-RU"/>
        </w:rPr>
        <w:t>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</w:t>
      </w:r>
      <w:r w:rsidRPr="00794427">
        <w:rPr>
          <w:rFonts w:ascii="Times New Roman" w:hAnsi="Times New Roman"/>
          <w:color w:val="000000"/>
          <w:sz w:val="28"/>
          <w:lang w:val="ru-RU"/>
        </w:rPr>
        <w:t>ией, социальной психологией и экономической наукой.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9442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9442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94427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</w:t>
      </w:r>
      <w:r w:rsidRPr="00794427">
        <w:rPr>
          <w:rFonts w:ascii="Times New Roman" w:hAnsi="Times New Roman"/>
          <w:color w:val="000000"/>
          <w:sz w:val="28"/>
          <w:lang w:val="ru-RU"/>
        </w:rPr>
        <w:t>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льный контроль, динамика и особенности политического процесса, субъекты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</w:t>
      </w:r>
      <w:r w:rsidRPr="00794427">
        <w:rPr>
          <w:rFonts w:ascii="Times New Roman" w:hAnsi="Times New Roman"/>
          <w:color w:val="000000"/>
          <w:sz w:val="28"/>
          <w:lang w:val="ru-RU"/>
        </w:rPr>
        <w:t>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</w:t>
      </w:r>
      <w:r w:rsidRPr="00794427">
        <w:rPr>
          <w:rFonts w:ascii="Times New Roman" w:hAnsi="Times New Roman"/>
          <w:color w:val="000000"/>
          <w:sz w:val="28"/>
          <w:lang w:val="ru-RU"/>
        </w:rPr>
        <w:t>гилизма;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</w:t>
      </w:r>
      <w:r w:rsidRPr="00794427">
        <w:rPr>
          <w:rFonts w:ascii="Times New Roman" w:hAnsi="Times New Roman"/>
          <w:color w:val="000000"/>
          <w:sz w:val="28"/>
          <w:lang w:val="ru-RU"/>
        </w:rPr>
        <w:t>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</w:t>
      </w:r>
      <w:r w:rsidRPr="00794427">
        <w:rPr>
          <w:rFonts w:ascii="Times New Roman" w:hAnsi="Times New Roman"/>
          <w:color w:val="000000"/>
          <w:sz w:val="28"/>
          <w:lang w:val="ru-RU"/>
        </w:rPr>
        <w:t>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</w:t>
      </w:r>
      <w:r w:rsidRPr="00794427">
        <w:rPr>
          <w:rFonts w:ascii="Times New Roman" w:hAnsi="Times New Roman"/>
          <w:color w:val="000000"/>
          <w:sz w:val="28"/>
          <w:lang w:val="ru-RU"/>
        </w:rPr>
        <w:t>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</w:t>
      </w:r>
      <w:r w:rsidRPr="00794427">
        <w:rPr>
          <w:rFonts w:ascii="Times New Roman" w:hAnsi="Times New Roman"/>
          <w:color w:val="000000"/>
          <w:sz w:val="28"/>
          <w:lang w:val="ru-RU"/>
        </w:rPr>
        <w:t>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</w:t>
      </w:r>
      <w:r w:rsidRPr="00794427">
        <w:rPr>
          <w:rFonts w:ascii="Times New Roman" w:hAnsi="Times New Roman"/>
          <w:color w:val="000000"/>
          <w:sz w:val="28"/>
          <w:lang w:val="ru-RU"/>
        </w:rPr>
        <w:t>нных принципах национальной политики в Российской Федерации;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</w:t>
      </w:r>
      <w:r w:rsidRPr="00794427">
        <w:rPr>
          <w:rFonts w:ascii="Times New Roman" w:hAnsi="Times New Roman"/>
          <w:color w:val="000000"/>
          <w:sz w:val="28"/>
          <w:lang w:val="ru-RU"/>
        </w:rPr>
        <w:t>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</w:t>
      </w:r>
      <w:r w:rsidRPr="00794427">
        <w:rPr>
          <w:rFonts w:ascii="Times New Roman" w:hAnsi="Times New Roman"/>
          <w:color w:val="000000"/>
          <w:sz w:val="28"/>
          <w:lang w:val="ru-RU"/>
        </w:rPr>
        <w:t>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стника различных социальных групп, избирателя, участии в политической коммуникации, в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уметь класс</w:t>
      </w:r>
      <w:r w:rsidRPr="00794427">
        <w:rPr>
          <w:rFonts w:ascii="Times New Roman" w:hAnsi="Times New Roman"/>
          <w:color w:val="000000"/>
          <w:sz w:val="28"/>
          <w:lang w:val="ru-RU"/>
        </w:rPr>
        <w:t>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уметь соотносить 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</w:t>
      </w:r>
      <w:r w:rsidRPr="00794427">
        <w:rPr>
          <w:rFonts w:ascii="Times New Roman" w:hAnsi="Times New Roman"/>
          <w:color w:val="000000"/>
          <w:sz w:val="28"/>
          <w:lang w:val="ru-RU"/>
        </w:rPr>
        <w:t>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</w:t>
      </w:r>
      <w:r w:rsidRPr="00794427">
        <w:rPr>
          <w:rFonts w:ascii="Times New Roman" w:hAnsi="Times New Roman"/>
          <w:color w:val="000000"/>
          <w:sz w:val="28"/>
          <w:lang w:val="ru-RU"/>
        </w:rPr>
        <w:t>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</w:t>
      </w:r>
      <w:r w:rsidRPr="00794427">
        <w:rPr>
          <w:rFonts w:ascii="Times New Roman" w:hAnsi="Times New Roman"/>
          <w:color w:val="000000"/>
          <w:sz w:val="28"/>
          <w:lang w:val="ru-RU"/>
        </w:rPr>
        <w:t>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</w:t>
      </w:r>
      <w:r w:rsidRPr="00794427">
        <w:rPr>
          <w:rFonts w:ascii="Times New Roman" w:hAnsi="Times New Roman"/>
          <w:color w:val="000000"/>
          <w:sz w:val="28"/>
          <w:lang w:val="ru-RU"/>
        </w:rPr>
        <w:t>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льного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</w:t>
      </w:r>
      <w:r w:rsidRPr="00794427">
        <w:rPr>
          <w:rFonts w:ascii="Times New Roman" w:hAnsi="Times New Roman"/>
          <w:color w:val="000000"/>
          <w:sz w:val="28"/>
          <w:lang w:val="ru-RU"/>
        </w:rPr>
        <w:t>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уметь конкретизировать примерами из </w:t>
      </w:r>
      <w:r w:rsidRPr="00794427">
        <w:rPr>
          <w:rFonts w:ascii="Times New Roman" w:hAnsi="Times New Roman"/>
          <w:color w:val="000000"/>
          <w:sz w:val="28"/>
          <w:lang w:val="ru-RU"/>
        </w:rPr>
        <w:t>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</w:t>
      </w:r>
      <w:r w:rsidRPr="00794427">
        <w:rPr>
          <w:rFonts w:ascii="Times New Roman" w:hAnsi="Times New Roman"/>
          <w:color w:val="000000"/>
          <w:sz w:val="28"/>
          <w:lang w:val="ru-RU"/>
        </w:rPr>
        <w:t>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</w:t>
      </w:r>
      <w:r w:rsidRPr="00794427">
        <w:rPr>
          <w:rFonts w:ascii="Times New Roman" w:hAnsi="Times New Roman"/>
          <w:color w:val="000000"/>
          <w:sz w:val="28"/>
          <w:lang w:val="ru-RU"/>
        </w:rPr>
        <w:t>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</w:t>
      </w:r>
      <w:r w:rsidRPr="00794427">
        <w:rPr>
          <w:rFonts w:ascii="Times New Roman" w:hAnsi="Times New Roman"/>
          <w:color w:val="000000"/>
          <w:sz w:val="28"/>
          <w:lang w:val="ru-RU"/>
        </w:rPr>
        <w:t>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</w:t>
      </w:r>
      <w:r w:rsidRPr="00794427">
        <w:rPr>
          <w:rFonts w:ascii="Times New Roman" w:hAnsi="Times New Roman"/>
          <w:color w:val="000000"/>
          <w:sz w:val="28"/>
          <w:lang w:val="ru-RU"/>
        </w:rPr>
        <w:t>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продуктивно взаимодействовать с социальными институтами на основе правовых норм для обеспечения </w:t>
      </w:r>
      <w:r w:rsidRPr="00794427">
        <w:rPr>
          <w:rFonts w:ascii="Times New Roman" w:hAnsi="Times New Roman"/>
          <w:color w:val="000000"/>
          <w:sz w:val="28"/>
          <w:lang w:val="ru-RU"/>
        </w:rPr>
        <w:t>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</w:t>
      </w:r>
      <w:r w:rsidRPr="00794427">
        <w:rPr>
          <w:rFonts w:ascii="Times New Roman" w:hAnsi="Times New Roman"/>
          <w:color w:val="000000"/>
          <w:sz w:val="28"/>
          <w:lang w:val="ru-RU"/>
        </w:rPr>
        <w:t>тологии», «Основы правоведения»;</w:t>
      </w:r>
    </w:p>
    <w:p w:rsidR="00CB1E3C" w:rsidRPr="00794427" w:rsidRDefault="00AC17E9">
      <w:pPr>
        <w:spacing w:after="0" w:line="264" w:lineRule="auto"/>
        <w:ind w:firstLine="600"/>
        <w:jc w:val="both"/>
        <w:rPr>
          <w:lang w:val="ru-RU"/>
        </w:rPr>
      </w:pPr>
      <w:r w:rsidRPr="00794427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</w:t>
      </w:r>
      <w:r w:rsidRPr="00794427">
        <w:rPr>
          <w:rFonts w:ascii="Times New Roman" w:hAnsi="Times New Roman"/>
          <w:color w:val="000000"/>
          <w:sz w:val="28"/>
          <w:lang w:val="ru-RU"/>
        </w:rPr>
        <w:t xml:space="preserve">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94427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</w:t>
      </w:r>
      <w:r w:rsidRPr="00794427">
        <w:rPr>
          <w:rFonts w:ascii="Times New Roman" w:hAnsi="Times New Roman"/>
          <w:color w:val="000000"/>
          <w:sz w:val="28"/>
          <w:lang w:val="ru-RU"/>
        </w:rPr>
        <w:t>ессиональной деятельности социолога, политолога, юриста.</w:t>
      </w:r>
    </w:p>
    <w:p w:rsidR="00CB1E3C" w:rsidRPr="00794427" w:rsidRDefault="00CB1E3C">
      <w:pPr>
        <w:rPr>
          <w:lang w:val="ru-RU"/>
        </w:rPr>
        <w:sectPr w:rsidR="00CB1E3C" w:rsidRPr="00794427">
          <w:pgSz w:w="11906" w:h="16383"/>
          <w:pgMar w:top="1134" w:right="850" w:bottom="1134" w:left="1701" w:header="720" w:footer="720" w:gutter="0"/>
          <w:cols w:space="720"/>
        </w:sectPr>
      </w:pPr>
    </w:p>
    <w:p w:rsidR="00CB1E3C" w:rsidRDefault="00AC17E9">
      <w:pPr>
        <w:spacing w:after="0"/>
        <w:ind w:left="120"/>
      </w:pPr>
      <w:bookmarkStart w:id="9" w:name="block-30324161"/>
      <w:bookmarkEnd w:id="7"/>
      <w:r w:rsidRPr="007944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1E3C" w:rsidRDefault="00AC1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CB1E3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</w:tr>
      <w:tr w:rsidR="00CB1E3C" w:rsidRPr="00794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Динамика и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как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  <w:tr w:rsidR="00CB1E3C" w:rsidRPr="00794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социальную </w:t>
            </w:r>
            <w:r w:rsidRPr="00794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психологию</w:t>
            </w: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  <w:tr w:rsidR="00CB1E3C" w:rsidRPr="00794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Фирмы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</w:tbl>
    <w:p w:rsidR="00CB1E3C" w:rsidRDefault="00CB1E3C">
      <w:pPr>
        <w:sectPr w:rsidR="00CB1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C" w:rsidRDefault="00AC1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B1E3C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и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профессиональная деятельность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Политология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представительства социальных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</w:tbl>
    <w:p w:rsidR="00CB1E3C" w:rsidRDefault="00CB1E3C">
      <w:pPr>
        <w:sectPr w:rsidR="00CB1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C" w:rsidRDefault="00CB1E3C">
      <w:pPr>
        <w:sectPr w:rsidR="00CB1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C" w:rsidRDefault="00AC17E9">
      <w:pPr>
        <w:spacing w:after="0"/>
        <w:ind w:left="120"/>
      </w:pPr>
      <w:bookmarkStart w:id="10" w:name="block-303241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1E3C" w:rsidRDefault="00AC1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CB1E3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изучения. Подходы к изучению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российской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психология в системе </w:t>
            </w: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Pr="00794427" w:rsidRDefault="00AC17E9">
            <w:pPr>
              <w:spacing w:after="0"/>
              <w:ind w:left="135"/>
              <w:rPr>
                <w:lang w:val="ru-RU"/>
              </w:rPr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 w:rsidRPr="00794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Малое и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Банки. Банковская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Монетарная и денежно-кредитная политика Банка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</w:tbl>
    <w:p w:rsidR="00CB1E3C" w:rsidRDefault="00CB1E3C">
      <w:pPr>
        <w:sectPr w:rsidR="00CB1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C" w:rsidRDefault="00AC1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CB1E3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E3C" w:rsidRDefault="00CB1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C" w:rsidRDefault="00CB1E3C"/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взаимодействие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судопроизводства и охраны </w:t>
            </w:r>
            <w:r>
              <w:rPr>
                <w:rFonts w:ascii="Times New Roman" w:hAnsi="Times New Roman"/>
                <w:color w:val="000000"/>
                <w:sz w:val="24"/>
              </w:rPr>
              <w:t>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Правительство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1E3C" w:rsidRDefault="00CB1E3C">
            <w:pPr>
              <w:spacing w:after="0"/>
              <w:ind w:left="135"/>
            </w:pPr>
          </w:p>
        </w:tc>
      </w:tr>
      <w:tr w:rsidR="00CB1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1E3C" w:rsidRDefault="00AC1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C" w:rsidRDefault="00CB1E3C"/>
        </w:tc>
      </w:tr>
    </w:tbl>
    <w:p w:rsidR="00CB1E3C" w:rsidRDefault="00CB1E3C">
      <w:pPr>
        <w:sectPr w:rsidR="00CB1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C" w:rsidRDefault="00CB1E3C">
      <w:pPr>
        <w:sectPr w:rsidR="00CB1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C" w:rsidRDefault="00AC17E9">
      <w:pPr>
        <w:spacing w:after="0"/>
        <w:ind w:left="120"/>
      </w:pPr>
      <w:bookmarkStart w:id="11" w:name="block-303241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1E3C" w:rsidRDefault="00AC17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1E3C" w:rsidRDefault="00CB1E3C">
      <w:pPr>
        <w:spacing w:after="0" w:line="480" w:lineRule="auto"/>
        <w:ind w:left="120"/>
      </w:pPr>
    </w:p>
    <w:p w:rsidR="00CB1E3C" w:rsidRDefault="00CB1E3C">
      <w:pPr>
        <w:spacing w:after="0" w:line="480" w:lineRule="auto"/>
        <w:ind w:left="120"/>
      </w:pPr>
    </w:p>
    <w:p w:rsidR="00CB1E3C" w:rsidRDefault="00CB1E3C">
      <w:pPr>
        <w:spacing w:after="0"/>
        <w:ind w:left="120"/>
      </w:pPr>
    </w:p>
    <w:p w:rsidR="00CB1E3C" w:rsidRDefault="00AC17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1E3C" w:rsidRDefault="00CB1E3C">
      <w:pPr>
        <w:spacing w:after="0" w:line="480" w:lineRule="auto"/>
        <w:ind w:left="120"/>
      </w:pPr>
    </w:p>
    <w:p w:rsidR="00CB1E3C" w:rsidRDefault="00CB1E3C">
      <w:pPr>
        <w:spacing w:after="0"/>
        <w:ind w:left="120"/>
      </w:pPr>
    </w:p>
    <w:p w:rsidR="00CB1E3C" w:rsidRDefault="00AC17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1E3C" w:rsidRDefault="00CB1E3C">
      <w:pPr>
        <w:spacing w:after="0" w:line="480" w:lineRule="auto"/>
        <w:ind w:left="120"/>
      </w:pPr>
    </w:p>
    <w:p w:rsidR="00CB1E3C" w:rsidRDefault="00CB1E3C">
      <w:pPr>
        <w:sectPr w:rsidR="00CB1E3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C17E9" w:rsidRDefault="00AC17E9"/>
    <w:sectPr w:rsidR="00AC17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1E3C"/>
    <w:rsid w:val="00794427"/>
    <w:rsid w:val="00AC17E9"/>
    <w:rsid w:val="00C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11667</Words>
  <Characters>66506</Characters>
  <Application>Microsoft Office Word</Application>
  <DocSecurity>0</DocSecurity>
  <Lines>554</Lines>
  <Paragraphs>156</Paragraphs>
  <ScaleCrop>false</ScaleCrop>
  <Company/>
  <LinksUpToDate>false</LinksUpToDate>
  <CharactersWithSpaces>78017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2024-01-24T13:35:00Z</dcterms:created>
  <dcterms:modified xsi:type="dcterms:W3CDTF">2024-01-24T13:36:00Z</dcterms:modified>
</cp:coreProperties>
</file>